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99E" w:rsidRPr="009A499E" w:rsidRDefault="009A499E" w:rsidP="009A499E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9A499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Государственный герб России </w:t>
      </w:r>
    </w:p>
    <w:p w:rsidR="009A499E" w:rsidRPr="009A499E" w:rsidRDefault="009A499E" w:rsidP="009A499E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Pr="009A499E" w:rsidRDefault="009A499E" w:rsidP="009A499E">
      <w:pPr>
        <w:shd w:val="clear" w:color="auto" w:fill="F9F9F9"/>
        <w:spacing w:after="0" w:line="336" w:lineRule="atLeast"/>
        <w:jc w:val="center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B0080"/>
          <w:sz w:val="20"/>
          <w:szCs w:val="20"/>
          <w:lang w:eastAsia="ru-RU"/>
        </w:rPr>
        <w:drawing>
          <wp:inline distT="0" distB="0" distL="0" distR="0">
            <wp:extent cx="1576774" cy="1866900"/>
            <wp:effectExtent l="19050" t="0" r="4376" b="0"/>
            <wp:docPr id="1" name="Рисунок 1" descr="Государственный герб Российской Федерац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ударственный герб Российской Федерац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74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99E" w:rsidRPr="009A499E" w:rsidRDefault="009A499E" w:rsidP="009A499E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</w:p>
    <w:p w:rsidR="009A499E" w:rsidRP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Что такое государственный герб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Государственный герб — это опознавательный знак государства, его официальный символ.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Государственный герб исполняет ту же функцию, что и название страны, ее флаг и гимн, — он обозначает свою страну, отличает ее от других стран.</w:t>
      </w:r>
    </w:p>
    <w:p w:rsidR="009A499E" w:rsidRP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Государственный герб Российской Федерации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Государственный герб современной России представляет собой золотого двуглавого орла в червленом (красном) поле.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Орел увенчан тремя золотыми коронами — символами государственного суверенитета нашей страны, в лапах его — скипетр (знак торжества закона) и держава (символ единения народа).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 xml:space="preserve">На груди орла — щит, в червленом поле которого едущий вправо для зрителя, стоящего лицом к щиту, серебряный всадник в лазоревом (синем, </w:t>
      </w:r>
      <w:proofErr w:type="spellStart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голубом</w:t>
      </w:r>
      <w:proofErr w:type="spellEnd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 плаще, поражающий копьем черного опрокинутого и попранного конем дракона.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В своей основе современный Государственный герб нашей страны таков, каким он сформировался во второй половине XVII века.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Изменение, и то самое незначительное, есть только одно.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Если в XVII веке всадник на груди орла понимался как изображение царя, то сегодня всадник на Государственном гербе — это не изображение царя, а просто символический образ, воплощающий идею торжества добра над злом.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Заметим здесь, что часто всадника Государственного герба называют святым Георгием. Это неверно.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У всадника нет обязательных для изображения святого атрибутов святости — нимба вокруг головы или крестообразного завершения копья.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Кроме того, по старинной российской традиции на груди двуглавого орла всегда изображался как раз не святой, а символический светский всадник.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Иногда всадника Государственного герба путают с гербом города Москвы.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 xml:space="preserve">Это тоже неверно. </w:t>
      </w:r>
      <w:proofErr w:type="gramStart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Всадник Государственного герба и герба Москвы похожи, но имеют серьезные отличия, а именно: в государственном гербе всадник «едет», то есть конь стоит на 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>трех ногах, а одна передняя поднята; в гербе Москвы — «скачет»: конь опирается на две задние ноги, обе передние подняты; в Государственном гербе всадник не имеет головного убора — в гербе Москвы голова всадника покрыта шлемом;</w:t>
      </w:r>
      <w:proofErr w:type="gramEnd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в Государственном гербе дракон, пораженный всадником, опрокинут на спину и попран конем — в гербе Москвы дракон стоит на четырех лапах и поворачивает голову к всаднику; наконец, есть разница в толковании: в Государственном гербе изображается светский всадник, в гербе Москвы — святой Георгий.</w:t>
      </w:r>
    </w:p>
    <w:p w:rsidR="009A499E" w:rsidRPr="009A499E" w:rsidRDefault="009A499E" w:rsidP="009A499E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Как используется Государственный герб России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proofErr w:type="gramStart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Правила</w:t>
      </w:r>
      <w:proofErr w:type="gramEnd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использования Государственного герба установлены законом «О Государственном гербе Российской Федерации».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Закон позволяет изображать Государственный герб цветным или одноцветным.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По закону Государственный герб может изображаться полностью или в виде двуглавого орла со всеми атрибутами, но без геральдического щита.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Это отвечает старинной традиции использования российского Государственного герба.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Правила соблюдения цветов при изображении герба без щита те же, что и при изображении со щитом.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Законом установлены жесткие рамки использования изображений Государственного герба: он должен помещаться на зданиях, в которых расположены органы государственной власти, в кабинетах их руководителей, на бланках законов и других законодательных актов, бланках государственных документов и печатях государственных организаций.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Не предусмотренные законом случаи официального использования Государственного герба допускаются только с разрешения Президента Российской Федерации.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На основе Государственного герба строятся эмблемы органов федеральной исполнительной власти — министерств и ведомств: они представляют собой двуглавого орла, у которого некоторые атрибуты (например, скипетр и держава в лапах, щит на груди) заменяются знаками, указывающими на профиль министерства. Таким образом, герб служит знаком, указывающим на государство и государственную власть.</w:t>
      </w:r>
    </w:p>
    <w:p w:rsidR="009A499E" w:rsidRPr="009A499E" w:rsidRDefault="009A499E" w:rsidP="009A499E">
      <w:pPr>
        <w:shd w:val="clear" w:color="auto" w:fill="FFFFFF"/>
        <w:spacing w:after="0" w:line="336" w:lineRule="atLeast"/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Основная статья:</w:t>
      </w:r>
      <w:r w:rsidRPr="009A499E">
        <w:rPr>
          <w:rFonts w:ascii="Arial" w:eastAsia="Times New Roman" w:hAnsi="Arial" w:cs="Arial"/>
          <w:i/>
          <w:iCs/>
          <w:color w:val="252525"/>
          <w:sz w:val="21"/>
          <w:lang w:eastAsia="ru-RU"/>
        </w:rPr>
        <w:t> </w:t>
      </w:r>
      <w:hyperlink r:id="rId6" w:tooltip="Герб России" w:history="1">
        <w:r w:rsidRPr="009A499E">
          <w:rPr>
            <w:rFonts w:ascii="Arial" w:eastAsia="Times New Roman" w:hAnsi="Arial" w:cs="Arial"/>
            <w:b/>
            <w:bCs/>
            <w:i/>
            <w:iCs/>
            <w:color w:val="0B0080"/>
            <w:sz w:val="21"/>
            <w:lang w:eastAsia="ru-RU"/>
          </w:rPr>
          <w:t>Герб России</w:t>
        </w:r>
      </w:hyperlink>
    </w:p>
    <w:p w:rsid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P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Pr="009A499E" w:rsidRDefault="009A499E" w:rsidP="009A499E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9A499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lastRenderedPageBreak/>
        <w:t>Государственный гимн России</w:t>
      </w:r>
    </w:p>
    <w:p w:rsidR="009A499E" w:rsidRPr="009A499E" w:rsidRDefault="009A499E" w:rsidP="009A499E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Pr="009A499E" w:rsidRDefault="009A499E" w:rsidP="009A499E">
      <w:pPr>
        <w:shd w:val="clear" w:color="auto" w:fill="F9F9F9"/>
        <w:spacing w:after="0" w:line="336" w:lineRule="atLeast"/>
        <w:jc w:val="center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B0080"/>
          <w:sz w:val="20"/>
          <w:szCs w:val="20"/>
          <w:lang w:eastAsia="ru-RU"/>
        </w:rPr>
        <w:drawing>
          <wp:inline distT="0" distB="0" distL="0" distR="0">
            <wp:extent cx="2857500" cy="2038350"/>
            <wp:effectExtent l="19050" t="0" r="0" b="0"/>
            <wp:docPr id="2" name="Рисунок 2" descr="https://upload.wikimedia.org/wikipedia/commons/thumb/9/97/%D0%9F%D0%BB%D0%B0%D0%BA%D0%B0%D1%82_%D0%B3%D0%B8%D0%BC%D0%BD.png/300px-%D0%9F%D0%BB%D0%B0%D0%BA%D0%B0%D1%82_%D0%B3%D0%B8%D0%BC%D0%BD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9/97/%D0%9F%D0%BB%D0%B0%D0%BA%D0%B0%D1%82_%D0%B3%D0%B8%D0%BC%D0%BD.png/300px-%D0%9F%D0%BB%D0%B0%D0%BA%D0%B0%D1%82_%D0%B3%D0%B8%D0%BC%D0%BD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99E" w:rsidRP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Что такое государственный гимн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Государственный гимн — это музыкальное произведение, музыкальный опознавательный знак государства, его официальный символ.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Государственный гимн исполняет ту же функцию, что и государственный герб, государственный флаг и название страны, — он обозначает свою страну, отличает ее от других стран.</w:t>
      </w:r>
    </w:p>
    <w:p w:rsidR="009A499E" w:rsidRPr="009A499E" w:rsidRDefault="009A499E" w:rsidP="009A499E">
      <w:pPr>
        <w:shd w:val="clear" w:color="auto" w:fill="FFFFFF"/>
        <w:spacing w:before="120" w:after="24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Государственный гимн Российской Федерации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Государственный гимн Российской Федерации представляет собой песню, музыку которой написал композитор А. В. Александров, а слова — поэт С. В. Михалков.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Гимн имеет три куплета, после которых трижды исполняется припев.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Гимн может звучать со словами или без слов — оба исполнения являются равноценными. При исполнении гимна без слов обыкновенно звучат только первый куплет и припев.</w:t>
      </w:r>
    </w:p>
    <w:p w:rsidR="009A499E" w:rsidRPr="009A499E" w:rsidRDefault="009A499E" w:rsidP="009A499E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Как используется Государственный гимн России</w:t>
      </w:r>
      <w:proofErr w:type="gramStart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В</w:t>
      </w:r>
      <w:proofErr w:type="gramEnd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официальных случаях он обычно исполняется духовым или симфоническим оркестром, а если при этом используются слова, то участвует смешанный хор.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Но это отнюдь не исключает иного состава музыкантов.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proofErr w:type="gramStart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Гимн обязательно звучит в важнейшие для страны дни: при открытии и закрытии торжественных собраний, посвященных государственным праздникам, при наступлении Нового года, а также в официальных ситуациях: при вступлении в должность Президента Российской Федерации, открытии сессий и заседаний палат Федерального Собрания, при встрече официальных иностранных делегаций и т. п.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Закон устанавливает случаи, когда гимн должен использоваться обязательно, но он не ограничивает</w:t>
      </w:r>
      <w:proofErr w:type="gramEnd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свободу граждан России пользоваться своим гимном.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Мы можем исполнять гимн всегда, когда чувствуем к тому потребность, когда хотим подчеркнуть, что мы граждане своей страны.</w:t>
      </w:r>
    </w:p>
    <w:p w:rsidR="009A499E" w:rsidRPr="009A499E" w:rsidRDefault="009A499E" w:rsidP="009A499E">
      <w:pPr>
        <w:shd w:val="clear" w:color="auto" w:fill="FFFFFF"/>
        <w:spacing w:after="0" w:line="336" w:lineRule="atLeast"/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Основная статья:</w:t>
      </w:r>
      <w:r w:rsidRPr="009A499E">
        <w:rPr>
          <w:rFonts w:ascii="Arial" w:eastAsia="Times New Roman" w:hAnsi="Arial" w:cs="Arial"/>
          <w:i/>
          <w:iCs/>
          <w:color w:val="252525"/>
          <w:sz w:val="21"/>
          <w:lang w:eastAsia="ru-RU"/>
        </w:rPr>
        <w:t> </w:t>
      </w:r>
      <w:hyperlink r:id="rId9" w:tooltip="Гимн России" w:history="1">
        <w:r w:rsidRPr="009A499E">
          <w:rPr>
            <w:rFonts w:ascii="Arial" w:eastAsia="Times New Roman" w:hAnsi="Arial" w:cs="Arial"/>
            <w:b/>
            <w:bCs/>
            <w:i/>
            <w:iCs/>
            <w:color w:val="0B0080"/>
            <w:sz w:val="21"/>
            <w:lang w:eastAsia="ru-RU"/>
          </w:rPr>
          <w:t>Гимн России</w:t>
        </w:r>
      </w:hyperlink>
    </w:p>
    <w:p w:rsidR="009A499E" w:rsidRPr="009A499E" w:rsidRDefault="009A499E" w:rsidP="009A499E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9A499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lastRenderedPageBreak/>
        <w:t>Государственный флаг России</w:t>
      </w:r>
      <w:r w:rsidRPr="009A499E">
        <w:rPr>
          <w:rFonts w:ascii="Arial" w:eastAsia="Times New Roman" w:hAnsi="Arial" w:cs="Arial"/>
          <w:color w:val="555555"/>
          <w:sz w:val="24"/>
          <w:lang w:eastAsia="ru-RU"/>
        </w:rPr>
        <w:t>[</w:t>
      </w:r>
      <w:hyperlink r:id="rId10" w:tooltip="Редактировать раздел " w:history="1">
        <w:r w:rsidRPr="009A499E">
          <w:rPr>
            <w:rFonts w:ascii="Arial" w:eastAsia="Times New Roman" w:hAnsi="Arial" w:cs="Arial"/>
            <w:color w:val="0B0080"/>
            <w:sz w:val="24"/>
            <w:lang w:eastAsia="ru-RU"/>
          </w:rPr>
          <w:t>править</w:t>
        </w:r>
      </w:hyperlink>
      <w:r w:rsidRPr="009A499E">
        <w:rPr>
          <w:rFonts w:ascii="Arial" w:eastAsia="Times New Roman" w:hAnsi="Arial" w:cs="Arial"/>
          <w:color w:val="555555"/>
          <w:sz w:val="24"/>
          <w:lang w:eastAsia="ru-RU"/>
        </w:rPr>
        <w:t> | </w:t>
      </w:r>
      <w:hyperlink r:id="rId11" w:tooltip="Редактировать раздел " w:history="1">
        <w:proofErr w:type="gramStart"/>
        <w:r w:rsidRPr="009A499E">
          <w:rPr>
            <w:rFonts w:ascii="Arial" w:eastAsia="Times New Roman" w:hAnsi="Arial" w:cs="Arial"/>
            <w:color w:val="0B0080"/>
            <w:sz w:val="24"/>
            <w:lang w:eastAsia="ru-RU"/>
          </w:rPr>
          <w:t>править</w:t>
        </w:r>
        <w:proofErr w:type="gramEnd"/>
        <w:r w:rsidRPr="009A499E">
          <w:rPr>
            <w:rFonts w:ascii="Arial" w:eastAsia="Times New Roman" w:hAnsi="Arial" w:cs="Arial"/>
            <w:color w:val="0B0080"/>
            <w:sz w:val="24"/>
            <w:lang w:eastAsia="ru-RU"/>
          </w:rPr>
          <w:t xml:space="preserve"> </w:t>
        </w:r>
        <w:proofErr w:type="spellStart"/>
        <w:r w:rsidRPr="009A499E">
          <w:rPr>
            <w:rFonts w:ascii="Arial" w:eastAsia="Times New Roman" w:hAnsi="Arial" w:cs="Arial"/>
            <w:color w:val="0B0080"/>
            <w:sz w:val="24"/>
            <w:lang w:eastAsia="ru-RU"/>
          </w:rPr>
          <w:t>вики-текст</w:t>
        </w:r>
        <w:proofErr w:type="spellEnd"/>
      </w:hyperlink>
      <w:r w:rsidRPr="009A499E">
        <w:rPr>
          <w:rFonts w:ascii="Arial" w:eastAsia="Times New Roman" w:hAnsi="Arial" w:cs="Arial"/>
          <w:color w:val="555555"/>
          <w:sz w:val="24"/>
          <w:lang w:eastAsia="ru-RU"/>
        </w:rPr>
        <w:t>]</w:t>
      </w:r>
    </w:p>
    <w:p w:rsidR="009A499E" w:rsidRPr="009A499E" w:rsidRDefault="009A499E" w:rsidP="009A499E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9A499E" w:rsidRPr="009A499E" w:rsidRDefault="009A499E" w:rsidP="009A499E">
      <w:pPr>
        <w:shd w:val="clear" w:color="auto" w:fill="F9F9F9"/>
        <w:spacing w:after="0" w:line="336" w:lineRule="atLeast"/>
        <w:jc w:val="center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B0080"/>
          <w:sz w:val="20"/>
          <w:szCs w:val="20"/>
          <w:lang w:eastAsia="ru-RU"/>
        </w:rPr>
        <w:drawing>
          <wp:inline distT="0" distB="0" distL="0" distR="0">
            <wp:extent cx="2857500" cy="1905000"/>
            <wp:effectExtent l="19050" t="0" r="0" b="0"/>
            <wp:docPr id="3" name="Рисунок 3" descr="Государственный флаг Российской Федераци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ударственный флаг Российской Федераци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99E" w:rsidRPr="009A499E" w:rsidRDefault="009A499E" w:rsidP="009A499E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Что такое государственный флаг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Государственный флаг — это опознавательный знак государства, его официальный символ.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Государственный флаг исполняет ту же функцию, что и государственный герб, государственный гимн и название страны, — он обозначает свою страну, отличает ее от других стран.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Однако существует и еще один знак, который обозначает страну цветами и фигурами, — государственный герб.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 xml:space="preserve">Почему же тогда кроме герба необходим еще и флаг? Потому что герб и флаг дополняют друг </w:t>
      </w:r>
      <w:proofErr w:type="gramStart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друга</w:t>
      </w:r>
      <w:proofErr w:type="gramEnd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каждый из них выполняет особую задачу.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Гербы помещаются на бланках, печатях, документах, изданиях, вывесках, различных предметах, указывая на то, какой стране они принадлежат.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Но когда необходимо указать, что государству принадлежит какой-то крупный объект — морское судно, территория, сооружение, когда указание на государственную принадлежность должно быть видно с большого расстояния, то герб не может справиться с этой функцией и выполнить ее может только флаг.</w:t>
      </w:r>
    </w:p>
    <w:p w:rsidR="009A499E" w:rsidRPr="009A499E" w:rsidRDefault="009A499E" w:rsidP="009A499E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Государственный флаг Российской Федерации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Государственный флаг России представляет собой прямоугольное полотнище, ширина (вертикальный размер) и длина (горизонтальный размер) которого соотносятся как 2:3, состоящее из трех равных по ширине горизонтальных полос: верхней — белого цвета, средней — синего цвета и нижней — красного цвета.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Размеры флага установлены в относительных величинах, и это сделано не случайно: флаг может быть изготовлен самых разных размеров (от больших, многометровых полотнищ, поднимаемых над зданиями, до маленьких, настольных флажков длиной и шириной несколько сантиметров).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proofErr w:type="gramStart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Не устанавливаются строго и оттенки цветов флага, важно, чтобы полосы распознавались как белая, синяя и красная, а какой оттенок цвета будет избран (темно-красный или ярко-алый, темно или светло-синий), не имеет существенного значения.</w:t>
      </w:r>
      <w:proofErr w:type="gramEnd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Вместе с тем принципиально важно, чтобы полосы флага всегда располагались строго в установленном порядке: белая — вверху, синяя — в середине, красная — внизу.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>В мире существует около десятка государственных флагов, составленных из полос белого, синего и красного цветов, и только тот флаг, у которого полосы расположены в традиционном для России порядке, является настоящим флагом нашей страны.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proofErr w:type="gramStart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Иногда случается, что по невнимательности российский флаг вывешивают перевернутым — так, что красная полоса оказывается вверху, а белая — внизу.</w:t>
      </w:r>
      <w:proofErr w:type="gramEnd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Это грубейшая ошибка: такой флаг не является российским флагом, и использовать флаг с неверным расположением цветов значит проявлять к нему неуважение.</w:t>
      </w:r>
    </w:p>
    <w:p w:rsidR="009A499E" w:rsidRPr="009A499E" w:rsidRDefault="009A499E" w:rsidP="009A499E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 xml:space="preserve">Как </w:t>
      </w:r>
      <w:proofErr w:type="gramStart"/>
      <w:r w:rsidRPr="009A499E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используется Государственный флаг России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Порядок использования государственного флага определяется</w:t>
      </w:r>
      <w:proofErr w:type="gramEnd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Федеральным законом.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proofErr w:type="gramStart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Законом описаны случаи, в которых флаг должен использоваться обязательно: он помещается на зданиях, в которых располагаются органы власти (Президент Российской Федерации, Федеральное Собрание, правительство, федеральные министерства и ведомства и их отделения, органы власти субъектов Российской Федерации — республик, краев, областей, автономных округов, органы местного самоуправления муниципальных образований — городов, районов и сельских поселений), в рабочих кабинетах руководителей органов власти, на зданиях представительств</w:t>
      </w:r>
      <w:proofErr w:type="gramEnd"/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России за рубежом, на российских кораблях и судах.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Российский флаг каждый день поднимается в воинских частях нашей армии.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Флаг изображается на воздушных судах (самолетах и вертолетах), российских космических аппаратах.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В дни праздников и важных событий государственный флаг украшает улицы и площади.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Закон устанавливает случаи, когда и кем флаг должен использоваться обязательно.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Существуют три основных способа применения флагов: флаг может быть поднят, вывешен (установлен) или растянут.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Существует еще немало тонкостей в правилах использования флагов, общий свод которых называется флажным протоколом.</w:t>
      </w:r>
      <w:r w:rsidRPr="009A499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  <w:t>Используя государственный флаг своей страны, важнее всего соблюдать одно-единственное правило: помнить, что флаг — это символ каждого из нас, а потому не делать с флагом того, чего нам не хотелось бы, чтобы сделали с нами самими.</w:t>
      </w:r>
    </w:p>
    <w:p w:rsidR="009A499E" w:rsidRPr="009A499E" w:rsidRDefault="009A499E" w:rsidP="009A499E">
      <w:pPr>
        <w:shd w:val="clear" w:color="auto" w:fill="FFFFFF"/>
        <w:spacing w:after="0" w:line="336" w:lineRule="atLeast"/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</w:pPr>
      <w:r w:rsidRPr="009A499E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Основная статья:</w:t>
      </w:r>
      <w:r w:rsidRPr="009A499E">
        <w:rPr>
          <w:rFonts w:ascii="Arial" w:eastAsia="Times New Roman" w:hAnsi="Arial" w:cs="Arial"/>
          <w:i/>
          <w:iCs/>
          <w:color w:val="252525"/>
          <w:sz w:val="21"/>
          <w:lang w:eastAsia="ru-RU"/>
        </w:rPr>
        <w:t> </w:t>
      </w:r>
      <w:hyperlink r:id="rId14" w:tooltip="Флаг России" w:history="1">
        <w:r w:rsidRPr="009A499E">
          <w:rPr>
            <w:rFonts w:ascii="Arial" w:eastAsia="Times New Roman" w:hAnsi="Arial" w:cs="Arial"/>
            <w:b/>
            <w:bCs/>
            <w:i/>
            <w:iCs/>
            <w:color w:val="0B0080"/>
            <w:sz w:val="21"/>
            <w:lang w:eastAsia="ru-RU"/>
          </w:rPr>
          <w:t>Флаг России</w:t>
        </w:r>
      </w:hyperlink>
    </w:p>
    <w:p w:rsidR="007D7633" w:rsidRDefault="007D7633"/>
    <w:sectPr w:rsidR="007D7633" w:rsidSect="009A49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compat/>
  <w:rsids>
    <w:rsidRoot w:val="009A499E"/>
    <w:rsid w:val="002C7FD8"/>
    <w:rsid w:val="004E3F58"/>
    <w:rsid w:val="0070648B"/>
    <w:rsid w:val="007C1893"/>
    <w:rsid w:val="007D7633"/>
    <w:rsid w:val="009A499E"/>
    <w:rsid w:val="00C01BAB"/>
    <w:rsid w:val="00D05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F58"/>
  </w:style>
  <w:style w:type="paragraph" w:styleId="2">
    <w:name w:val="heading 2"/>
    <w:basedOn w:val="a"/>
    <w:link w:val="20"/>
    <w:uiPriority w:val="9"/>
    <w:qFormat/>
    <w:rsid w:val="009A4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F5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A49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A499E"/>
  </w:style>
  <w:style w:type="character" w:customStyle="1" w:styleId="mw-editsection">
    <w:name w:val="mw-editsection"/>
    <w:basedOn w:val="a0"/>
    <w:rsid w:val="009A499E"/>
  </w:style>
  <w:style w:type="character" w:customStyle="1" w:styleId="mw-editsection-bracket">
    <w:name w:val="mw-editsection-bracket"/>
    <w:basedOn w:val="a0"/>
    <w:rsid w:val="009A499E"/>
  </w:style>
  <w:style w:type="character" w:styleId="a4">
    <w:name w:val="Hyperlink"/>
    <w:basedOn w:val="a0"/>
    <w:uiPriority w:val="99"/>
    <w:semiHidden/>
    <w:unhideWhenUsed/>
    <w:rsid w:val="009A499E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9A499E"/>
  </w:style>
  <w:style w:type="character" w:customStyle="1" w:styleId="apple-converted-space">
    <w:name w:val="apple-converted-space"/>
    <w:basedOn w:val="a0"/>
    <w:rsid w:val="009A499E"/>
  </w:style>
  <w:style w:type="paragraph" w:styleId="a5">
    <w:name w:val="Normal (Web)"/>
    <w:basedOn w:val="a"/>
    <w:uiPriority w:val="99"/>
    <w:semiHidden/>
    <w:unhideWhenUsed/>
    <w:rsid w:val="009A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4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583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90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3368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11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397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092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602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809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3966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commons.wikimedia.org/wiki/File:%D0%9F%D0%BB%D0%B0%D0%BA%D0%B0%D1%82_%D0%B3%D0%B8%D0%BC%D0%BD.png?uselang=ru" TargetMode="External"/><Relationship Id="rId12" Type="http://schemas.openxmlformats.org/officeDocument/2006/relationships/hyperlink" Target="https://commons.wikimedia.org/wiki/File:Flag_of_Russia.svg?uselang=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3%D0%B5%D1%80%D0%B1_%D0%A0%D0%BE%D1%81%D1%81%D0%B8%D0%B8" TargetMode="External"/><Relationship Id="rId11" Type="http://schemas.openxmlformats.org/officeDocument/2006/relationships/hyperlink" Target="https://ru.wikipedia.org/w/index.php?title=%D0%93%D0%BE%D1%81%D1%83%D0%B4%D0%B0%D1%80%D1%81%D1%82%D0%B2%D0%B5%D0%BD%D0%BD%D1%8B%D0%B5_%D1%81%D0%B8%D0%BC%D0%B2%D0%BE%D0%BB%D1%8B_%D0%A0%D0%BE%D1%81%D1%81%D0%B8%D0%B8&amp;action=edit&amp;section=3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/index.php?title=%D0%93%D0%BE%D1%81%D1%83%D0%B4%D0%B0%D1%80%D1%81%D1%82%D0%B2%D0%B5%D0%BD%D0%BD%D1%8B%D0%B5_%D1%81%D0%B8%D0%BC%D0%B2%D0%BE%D0%BB%D1%8B_%D0%A0%D0%BE%D1%81%D1%81%D0%B8%D0%B8&amp;veaction=edit&amp;vesection=3" TargetMode="External"/><Relationship Id="rId4" Type="http://schemas.openxmlformats.org/officeDocument/2006/relationships/hyperlink" Target="https://commons.wikimedia.org/wiki/File:Coat_of_Arms_of_the_Russian_Federation.svg?uselang=ru" TargetMode="External"/><Relationship Id="rId9" Type="http://schemas.openxmlformats.org/officeDocument/2006/relationships/hyperlink" Target="https://ru.wikipedia.org/wiki/%D0%93%D0%B8%D0%BC%D0%BD_%D0%A0%D0%BE%D1%81%D1%81%D0%B8%D0%B8" TargetMode="External"/><Relationship Id="rId14" Type="http://schemas.openxmlformats.org/officeDocument/2006/relationships/hyperlink" Target="https://ru.wikipedia.org/wiki/%D0%A4%D0%BB%D0%B0%D0%B3_%D0%A0%D0%BE%D1%81%D1%81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1576</Words>
  <Characters>8985</Characters>
  <Application>Microsoft Office Word</Application>
  <DocSecurity>0</DocSecurity>
  <Lines>74</Lines>
  <Paragraphs>21</Paragraphs>
  <ScaleCrop>false</ScaleCrop>
  <Company/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ЧСОШ</dc:creator>
  <cp:lastModifiedBy>ЧСОШ</cp:lastModifiedBy>
  <cp:revision>2</cp:revision>
  <dcterms:created xsi:type="dcterms:W3CDTF">2015-06-04T07:27:00Z</dcterms:created>
  <dcterms:modified xsi:type="dcterms:W3CDTF">2015-06-04T07:27:00Z</dcterms:modified>
</cp:coreProperties>
</file>